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5A1B" w14:textId="0EEE39B7" w:rsidR="007E17DE" w:rsidRPr="006C125A" w:rsidRDefault="007E17DE" w:rsidP="007E17DE">
      <w:pPr>
        <w:rPr>
          <w:b/>
          <w:bCs/>
        </w:rPr>
      </w:pPr>
      <w:r w:rsidRPr="006C125A">
        <w:rPr>
          <w:b/>
          <w:bCs/>
        </w:rPr>
        <w:t>Template lobbying letter</w:t>
      </w:r>
    </w:p>
    <w:p w14:paraId="4F95A85B" w14:textId="6428D8B3" w:rsidR="007E17DE" w:rsidRPr="006C125A" w:rsidRDefault="007E17DE" w:rsidP="007E17DE">
      <w:pPr>
        <w:rPr>
          <w:b/>
          <w:bCs/>
        </w:rPr>
      </w:pPr>
      <w:r w:rsidRPr="006C125A">
        <w:rPr>
          <w:b/>
          <w:bCs/>
        </w:rPr>
        <w:t>Letter to a local MP</w:t>
      </w:r>
    </w:p>
    <w:p w14:paraId="67548281" w14:textId="2E051C3C" w:rsidR="007E17DE" w:rsidRPr="006C125A" w:rsidRDefault="007E17DE" w:rsidP="007E17DE"/>
    <w:p w14:paraId="301F89D2" w14:textId="77777777" w:rsidR="007E17DE" w:rsidRPr="006C125A" w:rsidRDefault="007E17DE" w:rsidP="007E17DE">
      <w:r w:rsidRPr="006C125A">
        <w:t>Dear [MP’s name],</w:t>
      </w:r>
    </w:p>
    <w:p w14:paraId="44F719E7" w14:textId="77777777" w:rsidR="007E17DE" w:rsidRPr="006C125A" w:rsidRDefault="007E17DE" w:rsidP="007E17DE">
      <w:r w:rsidRPr="006C125A">
        <w:t>I am writing on behalf of [organisation name], an amateur dramatic society in your constituency and a registered charity.</w:t>
      </w:r>
    </w:p>
    <w:p w14:paraId="56A979E0" w14:textId="77777777" w:rsidR="007E17DE" w:rsidRPr="006C125A" w:rsidRDefault="007E17DE" w:rsidP="007E17DE">
      <w:r w:rsidRPr="006C125A">
        <w:t>Like many local theatre groups, we rely on annual membership subscriptions to fund productions, venue hire, rights, insurance and community activity. These subscriptions are expressions of support for our charitable purpose, not consumer purchases, and gift aid on them forms an essential part of our income.</w:t>
      </w:r>
    </w:p>
    <w:p w14:paraId="3EB560BD" w14:textId="77777777" w:rsidR="007E17DE" w:rsidRPr="006C125A" w:rsidRDefault="007E17DE" w:rsidP="007E17DE">
      <w:r w:rsidRPr="006C125A">
        <w:t>We are increasingly concerned about the impact of the Digital Markets, Competition and Consumers Act 2024 on charitable memberships. The introduction of a 14-day cooling-off period and refund requirements risks undermining the ability of charities like ours to lawfully claim gift aid, despite current HMRC guidance suggesting otherwise.</w:t>
      </w:r>
    </w:p>
    <w:p w14:paraId="4F4D0EBF" w14:textId="77777777" w:rsidR="007E17DE" w:rsidRPr="006C125A" w:rsidRDefault="007E17DE" w:rsidP="007E17DE">
      <w:r w:rsidRPr="006C125A">
        <w:t>This legal uncertainty disproportionately affects small, volunteer-run arts charities. Even a modest loss of gift aid could mean fewer productions, higher participation costs, or closure.</w:t>
      </w:r>
    </w:p>
    <w:p w14:paraId="5A3B984A" w14:textId="77777777" w:rsidR="007E17DE" w:rsidRPr="006C125A" w:rsidRDefault="007E17DE" w:rsidP="007E17DE">
      <w:r w:rsidRPr="006C125A">
        <w:t>I would urge you to support:</w:t>
      </w:r>
    </w:p>
    <w:p w14:paraId="3B4E4618" w14:textId="77777777" w:rsidR="007E17DE" w:rsidRPr="006C125A" w:rsidRDefault="007E17DE" w:rsidP="007E17DE">
      <w:pPr>
        <w:numPr>
          <w:ilvl w:val="0"/>
          <w:numId w:val="1"/>
        </w:numPr>
      </w:pPr>
      <w:r w:rsidRPr="006C125A">
        <w:t>Urgent legislative clarity, not guidance alone</w:t>
      </w:r>
    </w:p>
    <w:p w14:paraId="44E3E02F" w14:textId="77777777" w:rsidR="007E17DE" w:rsidRPr="006C125A" w:rsidRDefault="007E17DE" w:rsidP="007E17DE">
      <w:pPr>
        <w:numPr>
          <w:ilvl w:val="0"/>
          <w:numId w:val="1"/>
        </w:numPr>
      </w:pPr>
      <w:r w:rsidRPr="006C125A">
        <w:t>Explicit exemption of charitable memberships from cooling-off rules</w:t>
      </w:r>
    </w:p>
    <w:p w14:paraId="751C4044" w14:textId="77777777" w:rsidR="007E17DE" w:rsidRPr="006C125A" w:rsidRDefault="007E17DE" w:rsidP="007E17DE">
      <w:pPr>
        <w:numPr>
          <w:ilvl w:val="0"/>
          <w:numId w:val="1"/>
        </w:numPr>
      </w:pPr>
      <w:r w:rsidRPr="006C125A">
        <w:t>Continued lawful eligibility for gift aid on charity memberships</w:t>
      </w:r>
    </w:p>
    <w:p w14:paraId="57DA5EB2" w14:textId="77777777" w:rsidR="007E17DE" w:rsidRPr="006C125A" w:rsidRDefault="007E17DE" w:rsidP="007E17DE">
      <w:r w:rsidRPr="006C125A">
        <w:t>This issue was raised in Parliament with clear cross-party concern, and we hope you will help ensure that amateur theatre is not an unintended casualty of consumer legislation aimed at commercial subscriptions.</w:t>
      </w:r>
    </w:p>
    <w:p w14:paraId="6F6FC560" w14:textId="77777777" w:rsidR="007E17DE" w:rsidRPr="006C125A" w:rsidRDefault="007E17DE" w:rsidP="007E17DE">
      <w:r w:rsidRPr="006C125A">
        <w:t>I would welcome the opportunity to discuss this further.</w:t>
      </w:r>
    </w:p>
    <w:p w14:paraId="59E3B56F" w14:textId="173381BE" w:rsidR="007B4D40" w:rsidRDefault="007E17DE">
      <w:r w:rsidRPr="006C125A">
        <w:t>Yours sincerely,</w:t>
      </w:r>
      <w:r w:rsidRPr="006C125A">
        <w:br/>
        <w:t>[Name]</w:t>
      </w:r>
      <w:r w:rsidRPr="006C125A">
        <w:br/>
        <w:t>[Role]</w:t>
      </w:r>
      <w:r w:rsidRPr="006C125A">
        <w:br/>
        <w:t>[Organisation]</w:t>
      </w:r>
      <w:r w:rsidRPr="006C125A">
        <w:br/>
        <w:t>[Contact details]</w:t>
      </w:r>
    </w:p>
    <w:sectPr w:rsidR="007B4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2B0B"/>
    <w:multiLevelType w:val="multilevel"/>
    <w:tmpl w:val="F0B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308C"/>
    <w:multiLevelType w:val="multilevel"/>
    <w:tmpl w:val="7380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845974">
    <w:abstractNumId w:val="1"/>
  </w:num>
  <w:num w:numId="2" w16cid:durableId="44774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DE"/>
    <w:rsid w:val="00300C8F"/>
    <w:rsid w:val="007B4D40"/>
    <w:rsid w:val="007E17DE"/>
    <w:rsid w:val="008447D4"/>
    <w:rsid w:val="00DD6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7FE5"/>
  <w15:chartTrackingRefBased/>
  <w15:docId w15:val="{3907F566-B3A0-DD43-9EE6-F8F7F75D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DE"/>
    <w:pPr>
      <w:spacing w:after="160" w:line="278" w:lineRule="auto"/>
    </w:pPr>
  </w:style>
  <w:style w:type="paragraph" w:styleId="Heading1">
    <w:name w:val="heading 1"/>
    <w:basedOn w:val="Normal"/>
    <w:next w:val="Normal"/>
    <w:link w:val="Heading1Char"/>
    <w:uiPriority w:val="9"/>
    <w:qFormat/>
    <w:rsid w:val="007E1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7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7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7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7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7DE"/>
    <w:rPr>
      <w:rFonts w:eastAsiaTheme="majorEastAsia" w:cstheme="majorBidi"/>
      <w:color w:val="272727" w:themeColor="text1" w:themeTint="D8"/>
    </w:rPr>
  </w:style>
  <w:style w:type="paragraph" w:styleId="Title">
    <w:name w:val="Title"/>
    <w:basedOn w:val="Normal"/>
    <w:next w:val="Normal"/>
    <w:link w:val="TitleChar"/>
    <w:uiPriority w:val="10"/>
    <w:qFormat/>
    <w:rsid w:val="007E17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7DE"/>
    <w:pPr>
      <w:spacing w:before="160"/>
      <w:jc w:val="center"/>
    </w:pPr>
    <w:rPr>
      <w:i/>
      <w:iCs/>
      <w:color w:val="404040" w:themeColor="text1" w:themeTint="BF"/>
    </w:rPr>
  </w:style>
  <w:style w:type="character" w:customStyle="1" w:styleId="QuoteChar">
    <w:name w:val="Quote Char"/>
    <w:basedOn w:val="DefaultParagraphFont"/>
    <w:link w:val="Quote"/>
    <w:uiPriority w:val="29"/>
    <w:rsid w:val="007E17DE"/>
    <w:rPr>
      <w:i/>
      <w:iCs/>
      <w:color w:val="404040" w:themeColor="text1" w:themeTint="BF"/>
    </w:rPr>
  </w:style>
  <w:style w:type="paragraph" w:styleId="ListParagraph">
    <w:name w:val="List Paragraph"/>
    <w:basedOn w:val="Normal"/>
    <w:uiPriority w:val="34"/>
    <w:qFormat/>
    <w:rsid w:val="007E17DE"/>
    <w:pPr>
      <w:ind w:left="720"/>
      <w:contextualSpacing/>
    </w:pPr>
  </w:style>
  <w:style w:type="character" w:styleId="IntenseEmphasis">
    <w:name w:val="Intense Emphasis"/>
    <w:basedOn w:val="DefaultParagraphFont"/>
    <w:uiPriority w:val="21"/>
    <w:qFormat/>
    <w:rsid w:val="007E17DE"/>
    <w:rPr>
      <w:i/>
      <w:iCs/>
      <w:color w:val="0F4761" w:themeColor="accent1" w:themeShade="BF"/>
    </w:rPr>
  </w:style>
  <w:style w:type="paragraph" w:styleId="IntenseQuote">
    <w:name w:val="Intense Quote"/>
    <w:basedOn w:val="Normal"/>
    <w:next w:val="Normal"/>
    <w:link w:val="IntenseQuoteChar"/>
    <w:uiPriority w:val="30"/>
    <w:qFormat/>
    <w:rsid w:val="007E1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7DE"/>
    <w:rPr>
      <w:i/>
      <w:iCs/>
      <w:color w:val="0F4761" w:themeColor="accent1" w:themeShade="BF"/>
    </w:rPr>
  </w:style>
  <w:style w:type="character" w:styleId="IntenseReference">
    <w:name w:val="Intense Reference"/>
    <w:basedOn w:val="DefaultParagraphFont"/>
    <w:uiPriority w:val="32"/>
    <w:qFormat/>
    <w:rsid w:val="007E1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1341</Characters>
  <Application>Microsoft Office Word</Application>
  <DocSecurity>0</DocSecurity>
  <Lines>33</Lines>
  <Paragraphs>18</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Williams</dc:creator>
  <cp:keywords/>
  <dc:description/>
  <cp:lastModifiedBy>Rob Williams</cp:lastModifiedBy>
  <cp:revision>1</cp:revision>
  <dcterms:created xsi:type="dcterms:W3CDTF">2026-01-08T10:04:00Z</dcterms:created>
  <dcterms:modified xsi:type="dcterms:W3CDTF">2026-01-08T10:05:00Z</dcterms:modified>
</cp:coreProperties>
</file>